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Date:09/05/2025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Finalized TimescaleDB as the database choice and confirmed stable connectivity with Django.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simple inserts into the Events table, and set up initial migration scripts.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Optimization and making sure the schema migrations are clean.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 cancel order logic to match the schema draft.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Wire the cancel function to database calls.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Still blocked until the database schema is fully migrated.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With Mohammad we created base integration functions for connecting generator outputs to the Event table.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Extend the generator to produce random adds and cancels that can be stored directly in the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Alignment on updated project requirements is ongoing.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